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bidiVisual/>
        <w:tblW w:w="932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58"/>
        <w:gridCol w:w="4962"/>
      </w:tblGrid>
      <w:tr w:rsidR="00657C8D" w:rsidRPr="00657C8D" w14:paraId="1D5CAEAC" w14:textId="77777777" w:rsidTr="00657C8D">
        <w:trPr>
          <w:trHeight w:val="170"/>
        </w:trPr>
        <w:tc>
          <w:tcPr>
            <w:tcW w:w="4358" w:type="dxa"/>
            <w:tcBorders>
              <w:top w:val="single" w:sz="4" w:space="0" w:color="auto"/>
              <w:left w:val="single" w:sz="4" w:space="0" w:color="auto"/>
              <w:bottom w:val="single" w:sz="4" w:space="0" w:color="auto"/>
              <w:right w:val="single" w:sz="4" w:space="0" w:color="auto"/>
            </w:tcBorders>
            <w:shd w:val="clear" w:color="auto" w:fill="EEECE1"/>
            <w:hideMark/>
          </w:tcPr>
          <w:p w14:paraId="4955270A" w14:textId="77777777" w:rsidR="00657C8D" w:rsidRPr="00657C8D" w:rsidRDefault="00657C8D" w:rsidP="00657C8D">
            <w:pPr>
              <w:spacing w:after="200" w:line="276" w:lineRule="auto"/>
              <w:rPr>
                <w:rFonts w:ascii="David" w:eastAsia="Calibri" w:hAnsi="David" w:cs="David"/>
                <w:bCs/>
                <w:sz w:val="24"/>
                <w:szCs w:val="24"/>
                <w:rtl/>
                <w:lang w:eastAsia="he-IL"/>
              </w:rPr>
            </w:pPr>
            <w:r w:rsidRPr="00657C8D">
              <w:rPr>
                <w:rFonts w:ascii="David" w:eastAsia="Calibri" w:hAnsi="David" w:cs="David"/>
                <w:b/>
                <w:bCs/>
                <w:sz w:val="24"/>
                <w:szCs w:val="24"/>
                <w:rtl/>
              </w:rPr>
              <w:br w:type="column"/>
            </w:r>
            <w:r w:rsidRPr="00657C8D">
              <w:rPr>
                <w:rFonts w:ascii="David" w:eastAsia="Calibri" w:hAnsi="David" w:cs="David"/>
                <w:bCs/>
                <w:sz w:val="24"/>
                <w:szCs w:val="24"/>
                <w:rtl/>
                <w:lang w:eastAsia="he-IL"/>
              </w:rPr>
              <w:t>משרד/יחידה</w:t>
            </w:r>
          </w:p>
        </w:tc>
        <w:tc>
          <w:tcPr>
            <w:tcW w:w="4962" w:type="dxa"/>
            <w:tcBorders>
              <w:top w:val="single" w:sz="4" w:space="0" w:color="auto"/>
              <w:left w:val="single" w:sz="4" w:space="0" w:color="auto"/>
              <w:bottom w:val="single" w:sz="4" w:space="0" w:color="auto"/>
              <w:right w:val="single" w:sz="4" w:space="0" w:color="auto"/>
            </w:tcBorders>
            <w:shd w:val="clear" w:color="auto" w:fill="EEECE1"/>
            <w:hideMark/>
          </w:tcPr>
          <w:p w14:paraId="62C792EE" w14:textId="77777777" w:rsidR="00657C8D" w:rsidRPr="00657C8D" w:rsidRDefault="00657C8D" w:rsidP="00657C8D">
            <w:pPr>
              <w:spacing w:after="200" w:line="276" w:lineRule="auto"/>
              <w:rPr>
                <w:rFonts w:ascii="David" w:eastAsia="Calibri" w:hAnsi="David" w:cs="David"/>
                <w:bCs/>
                <w:sz w:val="24"/>
                <w:szCs w:val="24"/>
                <w:rtl/>
                <w:lang w:eastAsia="he-IL"/>
              </w:rPr>
            </w:pPr>
            <w:r w:rsidRPr="00657C8D">
              <w:rPr>
                <w:rFonts w:ascii="David" w:eastAsia="Calibri" w:hAnsi="David" w:cs="David"/>
                <w:bCs/>
                <w:sz w:val="24"/>
                <w:szCs w:val="24"/>
                <w:rtl/>
                <w:lang w:eastAsia="he-IL"/>
              </w:rPr>
              <w:t>שם הוועדה</w:t>
            </w:r>
          </w:p>
        </w:tc>
      </w:tr>
      <w:tr w:rsidR="00657C8D" w:rsidRPr="00657C8D" w14:paraId="2E6682B3" w14:textId="77777777" w:rsidTr="00657C8D">
        <w:tc>
          <w:tcPr>
            <w:tcW w:w="4358" w:type="dxa"/>
            <w:tcBorders>
              <w:top w:val="single" w:sz="4" w:space="0" w:color="auto"/>
              <w:left w:val="single" w:sz="4" w:space="0" w:color="auto"/>
              <w:bottom w:val="single" w:sz="4" w:space="0" w:color="auto"/>
              <w:right w:val="single" w:sz="4" w:space="0" w:color="auto"/>
            </w:tcBorders>
            <w:hideMark/>
          </w:tcPr>
          <w:p w14:paraId="07A5B9C8" w14:textId="77777777" w:rsidR="00657C8D" w:rsidRPr="00657C8D" w:rsidRDefault="00657C8D" w:rsidP="00657C8D">
            <w:pPr>
              <w:spacing w:after="200" w:line="276" w:lineRule="auto"/>
              <w:rPr>
                <w:rFonts w:ascii="David" w:eastAsia="Calibri" w:hAnsi="David" w:cs="David"/>
                <w:b/>
                <w:sz w:val="24"/>
                <w:szCs w:val="24"/>
                <w:rtl/>
                <w:lang w:eastAsia="he-IL"/>
              </w:rPr>
            </w:pPr>
            <w:r w:rsidRPr="00657C8D">
              <w:rPr>
                <w:rFonts w:ascii="David" w:eastAsia="Calibri" w:hAnsi="David" w:cs="David"/>
                <w:b/>
                <w:sz w:val="24"/>
                <w:szCs w:val="24"/>
                <w:rtl/>
                <w:lang w:eastAsia="he-IL"/>
              </w:rPr>
              <w:t xml:space="preserve">משרד האוצר – </w:t>
            </w:r>
            <w:proofErr w:type="spellStart"/>
            <w:r w:rsidRPr="00657C8D">
              <w:rPr>
                <w:rFonts w:ascii="David" w:eastAsia="Calibri" w:hAnsi="David" w:cs="David"/>
                <w:b/>
                <w:sz w:val="24"/>
                <w:szCs w:val="24"/>
                <w:rtl/>
                <w:lang w:eastAsia="he-IL"/>
              </w:rPr>
              <w:t>מינהל</w:t>
            </w:r>
            <w:proofErr w:type="spellEnd"/>
            <w:r w:rsidRPr="00657C8D">
              <w:rPr>
                <w:rFonts w:ascii="David" w:eastAsia="Calibri" w:hAnsi="David" w:cs="David"/>
                <w:b/>
                <w:sz w:val="24"/>
                <w:szCs w:val="24"/>
                <w:rtl/>
                <w:lang w:eastAsia="he-IL"/>
              </w:rPr>
              <w:t xml:space="preserve"> הדיור הממשלתי</w:t>
            </w:r>
          </w:p>
        </w:tc>
        <w:tc>
          <w:tcPr>
            <w:tcW w:w="4962" w:type="dxa"/>
            <w:tcBorders>
              <w:top w:val="single" w:sz="4" w:space="0" w:color="auto"/>
              <w:left w:val="single" w:sz="4" w:space="0" w:color="auto"/>
              <w:bottom w:val="single" w:sz="4" w:space="0" w:color="auto"/>
              <w:right w:val="single" w:sz="4" w:space="0" w:color="auto"/>
            </w:tcBorders>
            <w:hideMark/>
          </w:tcPr>
          <w:p w14:paraId="7BD4D118" w14:textId="77777777" w:rsidR="00657C8D" w:rsidRPr="00657C8D" w:rsidRDefault="00657C8D" w:rsidP="00657C8D">
            <w:pPr>
              <w:spacing w:after="200" w:line="276" w:lineRule="auto"/>
              <w:rPr>
                <w:rFonts w:ascii="David" w:eastAsia="Calibri" w:hAnsi="David" w:cs="David"/>
                <w:b/>
                <w:sz w:val="24"/>
                <w:szCs w:val="24"/>
                <w:rtl/>
                <w:lang w:eastAsia="he-IL"/>
              </w:rPr>
            </w:pPr>
            <w:r w:rsidRPr="00657C8D">
              <w:rPr>
                <w:rFonts w:ascii="David" w:eastAsia="Calibri" w:hAnsi="David" w:cs="David"/>
                <w:b/>
                <w:sz w:val="24"/>
                <w:szCs w:val="24"/>
                <w:rtl/>
                <w:lang w:eastAsia="he-IL"/>
              </w:rPr>
              <w:t>ועדת מכרזים מיוחדת למכירה ומימוש זכויות המדינה בנכסיה (מקרקעין)</w:t>
            </w:r>
          </w:p>
        </w:tc>
      </w:tr>
    </w:tbl>
    <w:p w14:paraId="2DB0E5F8" w14:textId="77777777" w:rsidR="00657C8D" w:rsidRPr="00657C8D" w:rsidRDefault="00657C8D" w:rsidP="00657C8D">
      <w:pPr>
        <w:spacing w:before="120" w:after="60" w:line="276" w:lineRule="auto"/>
        <w:ind w:left="-142"/>
        <w:rPr>
          <w:rFonts w:ascii="David" w:eastAsia="Calibri" w:hAnsi="David" w:cs="David"/>
          <w:b/>
          <w:bCs/>
          <w:sz w:val="24"/>
          <w:szCs w:val="24"/>
          <w:rtl/>
          <w:lang w:eastAsia="he-IL"/>
        </w:rPr>
      </w:pPr>
      <w:r w:rsidRPr="00657C8D">
        <w:rPr>
          <w:rFonts w:ascii="David" w:eastAsia="Calibri" w:hAnsi="David" w:cs="David"/>
          <w:b/>
          <w:bCs/>
          <w:sz w:val="24"/>
          <w:szCs w:val="24"/>
          <w:rtl/>
          <w:lang w:eastAsia="he-IL"/>
        </w:rPr>
        <w:t>פרטי מכרז</w:t>
      </w:r>
    </w:p>
    <w:tbl>
      <w:tblPr>
        <w:bidiVisual/>
        <w:tblW w:w="9356" w:type="dxa"/>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94"/>
        <w:gridCol w:w="6562"/>
      </w:tblGrid>
      <w:tr w:rsidR="00657C8D" w:rsidRPr="00657C8D" w14:paraId="65DCE361" w14:textId="77777777" w:rsidTr="00657C8D">
        <w:tc>
          <w:tcPr>
            <w:tcW w:w="2794" w:type="dxa"/>
            <w:tcBorders>
              <w:top w:val="single" w:sz="4" w:space="0" w:color="auto"/>
              <w:left w:val="single" w:sz="4" w:space="0" w:color="auto"/>
              <w:bottom w:val="single" w:sz="4" w:space="0" w:color="auto"/>
              <w:right w:val="single" w:sz="4" w:space="0" w:color="auto"/>
            </w:tcBorders>
            <w:shd w:val="clear" w:color="auto" w:fill="EEECE1"/>
            <w:hideMark/>
          </w:tcPr>
          <w:p w14:paraId="767325DF" w14:textId="77777777" w:rsidR="00657C8D" w:rsidRPr="00657C8D" w:rsidRDefault="00657C8D" w:rsidP="00657C8D">
            <w:pPr>
              <w:spacing w:after="200" w:line="276" w:lineRule="auto"/>
              <w:rPr>
                <w:rFonts w:ascii="David" w:eastAsia="Calibri" w:hAnsi="David" w:cs="David"/>
                <w:bCs/>
                <w:sz w:val="24"/>
                <w:szCs w:val="24"/>
                <w:rtl/>
                <w:lang w:eastAsia="he-IL"/>
              </w:rPr>
            </w:pPr>
            <w:r w:rsidRPr="00657C8D">
              <w:rPr>
                <w:rFonts w:ascii="David" w:eastAsia="Calibri" w:hAnsi="David" w:cs="David"/>
                <w:bCs/>
                <w:sz w:val="24"/>
                <w:szCs w:val="24"/>
                <w:rtl/>
                <w:lang w:eastAsia="he-IL"/>
              </w:rPr>
              <w:t xml:space="preserve">מספר מכרז </w:t>
            </w:r>
          </w:p>
          <w:p w14:paraId="3A80C07E" w14:textId="77777777" w:rsidR="00657C8D" w:rsidRPr="00657C8D" w:rsidRDefault="00657C8D" w:rsidP="00657C8D">
            <w:pPr>
              <w:spacing w:after="200" w:line="276" w:lineRule="auto"/>
              <w:rPr>
                <w:rFonts w:ascii="David" w:eastAsia="Calibri" w:hAnsi="David" w:cs="David"/>
                <w:bCs/>
                <w:sz w:val="24"/>
                <w:szCs w:val="24"/>
                <w:rtl/>
                <w:lang w:eastAsia="he-IL"/>
              </w:rPr>
            </w:pPr>
            <w:r w:rsidRPr="00657C8D">
              <w:rPr>
                <w:rFonts w:ascii="David" w:eastAsia="Calibri" w:hAnsi="David" w:cs="David"/>
                <w:b/>
                <w:color w:val="595959"/>
                <w:sz w:val="24"/>
                <w:szCs w:val="24"/>
                <w:rtl/>
                <w:lang w:eastAsia="he-IL"/>
              </w:rPr>
              <w:t xml:space="preserve">(מס' </w:t>
            </w:r>
            <w:proofErr w:type="spellStart"/>
            <w:r w:rsidRPr="00657C8D">
              <w:rPr>
                <w:rFonts w:ascii="David" w:eastAsia="Calibri" w:hAnsi="David" w:cs="David"/>
                <w:b/>
                <w:color w:val="595959"/>
                <w:sz w:val="24"/>
                <w:szCs w:val="24"/>
                <w:rtl/>
                <w:lang w:eastAsia="he-IL"/>
              </w:rPr>
              <w:t>סידורי+שנה</w:t>
            </w:r>
            <w:proofErr w:type="spellEnd"/>
            <w:r w:rsidRPr="00657C8D">
              <w:rPr>
                <w:rFonts w:ascii="David" w:eastAsia="Calibri" w:hAnsi="David" w:cs="David"/>
                <w:b/>
                <w:color w:val="595959"/>
                <w:sz w:val="24"/>
                <w:szCs w:val="24"/>
                <w:rtl/>
                <w:lang w:eastAsia="he-IL"/>
              </w:rPr>
              <w:t>)</w:t>
            </w:r>
          </w:p>
        </w:tc>
        <w:tc>
          <w:tcPr>
            <w:tcW w:w="6562" w:type="dxa"/>
            <w:tcBorders>
              <w:top w:val="single" w:sz="4" w:space="0" w:color="auto"/>
              <w:left w:val="single" w:sz="4" w:space="0" w:color="auto"/>
              <w:bottom w:val="single" w:sz="4" w:space="0" w:color="auto"/>
              <w:right w:val="single" w:sz="4" w:space="0" w:color="auto"/>
            </w:tcBorders>
            <w:shd w:val="clear" w:color="auto" w:fill="EEECE1"/>
            <w:hideMark/>
          </w:tcPr>
          <w:p w14:paraId="78656B93" w14:textId="77777777" w:rsidR="00657C8D" w:rsidRPr="00657C8D" w:rsidRDefault="00657C8D" w:rsidP="00657C8D">
            <w:pPr>
              <w:spacing w:after="200" w:line="276" w:lineRule="auto"/>
              <w:rPr>
                <w:rFonts w:ascii="David" w:eastAsia="Calibri" w:hAnsi="David" w:cs="David"/>
                <w:bCs/>
                <w:sz w:val="24"/>
                <w:szCs w:val="24"/>
                <w:rtl/>
                <w:lang w:eastAsia="he-IL"/>
              </w:rPr>
            </w:pPr>
            <w:r w:rsidRPr="00657C8D">
              <w:rPr>
                <w:rFonts w:ascii="David" w:eastAsia="Calibri" w:hAnsi="David" w:cs="David"/>
                <w:bCs/>
                <w:sz w:val="24"/>
                <w:szCs w:val="24"/>
                <w:rtl/>
                <w:lang w:eastAsia="he-IL"/>
              </w:rPr>
              <w:t>שם המכרז</w:t>
            </w:r>
          </w:p>
        </w:tc>
      </w:tr>
      <w:tr w:rsidR="00657C8D" w:rsidRPr="00657C8D" w14:paraId="2F965BE9" w14:textId="77777777" w:rsidTr="00657C8D">
        <w:tc>
          <w:tcPr>
            <w:tcW w:w="2794" w:type="dxa"/>
            <w:tcBorders>
              <w:top w:val="single" w:sz="4" w:space="0" w:color="auto"/>
              <w:left w:val="single" w:sz="4" w:space="0" w:color="auto"/>
              <w:bottom w:val="single" w:sz="4" w:space="0" w:color="auto"/>
              <w:right w:val="single" w:sz="4" w:space="0" w:color="auto"/>
            </w:tcBorders>
            <w:shd w:val="clear" w:color="auto" w:fill="FFFFFF"/>
            <w:hideMark/>
          </w:tcPr>
          <w:p w14:paraId="660BFF8A" w14:textId="77777777" w:rsidR="00657C8D" w:rsidRPr="00657C8D" w:rsidRDefault="00657C8D" w:rsidP="00657C8D">
            <w:pPr>
              <w:spacing w:after="200" w:line="276" w:lineRule="auto"/>
              <w:rPr>
                <w:rFonts w:ascii="David" w:eastAsia="Calibri" w:hAnsi="David" w:cs="David"/>
                <w:sz w:val="24"/>
                <w:szCs w:val="24"/>
                <w:rtl/>
                <w:lang w:eastAsia="he-IL"/>
              </w:rPr>
            </w:pPr>
            <w:r w:rsidRPr="00657C8D">
              <w:rPr>
                <w:rFonts w:ascii="David" w:eastAsia="Calibri" w:hAnsi="David" w:cs="David"/>
                <w:sz w:val="24"/>
                <w:szCs w:val="24"/>
                <w:rtl/>
                <w:lang w:eastAsia="he-IL"/>
              </w:rPr>
              <w:t>נ-5 2/23</w:t>
            </w:r>
          </w:p>
        </w:tc>
        <w:tc>
          <w:tcPr>
            <w:tcW w:w="6562" w:type="dxa"/>
            <w:tcBorders>
              <w:top w:val="single" w:sz="4" w:space="0" w:color="auto"/>
              <w:left w:val="single" w:sz="4" w:space="0" w:color="auto"/>
              <w:bottom w:val="single" w:sz="4" w:space="0" w:color="auto"/>
              <w:right w:val="single" w:sz="4" w:space="0" w:color="auto"/>
            </w:tcBorders>
            <w:shd w:val="clear" w:color="auto" w:fill="FFFFFF"/>
            <w:hideMark/>
          </w:tcPr>
          <w:p w14:paraId="75574246" w14:textId="77777777" w:rsidR="00657C8D" w:rsidRPr="00657C8D" w:rsidRDefault="00657C8D" w:rsidP="00657C8D">
            <w:pPr>
              <w:spacing w:after="200" w:line="276" w:lineRule="auto"/>
              <w:rPr>
                <w:rFonts w:ascii="David" w:eastAsia="Calibri" w:hAnsi="David" w:cs="David"/>
                <w:sz w:val="24"/>
                <w:szCs w:val="24"/>
                <w:rtl/>
                <w:lang w:eastAsia="he-IL"/>
              </w:rPr>
            </w:pPr>
            <w:r w:rsidRPr="00657C8D">
              <w:rPr>
                <w:rFonts w:ascii="David" w:eastAsia="Calibri" w:hAnsi="David" w:cs="David"/>
                <w:sz w:val="24"/>
                <w:szCs w:val="24"/>
                <w:rtl/>
                <w:lang w:eastAsia="he-IL"/>
              </w:rPr>
              <w:t>רכישת נכס ברחוב רבי טרפון 9, בני ברק</w:t>
            </w:r>
          </w:p>
        </w:tc>
      </w:tr>
    </w:tbl>
    <w:p w14:paraId="3650C373" w14:textId="77777777" w:rsidR="00657C8D" w:rsidRPr="00657C8D" w:rsidRDefault="00657C8D" w:rsidP="00657C8D">
      <w:pPr>
        <w:spacing w:before="120" w:after="120" w:line="360" w:lineRule="auto"/>
        <w:ind w:left="-142"/>
        <w:rPr>
          <w:rFonts w:ascii="David" w:eastAsia="Calibri" w:hAnsi="David" w:cs="David"/>
          <w:bCs/>
          <w:sz w:val="24"/>
          <w:szCs w:val="24"/>
          <w:rtl/>
        </w:rPr>
      </w:pPr>
      <w:r w:rsidRPr="00657C8D">
        <w:rPr>
          <w:rFonts w:ascii="David" w:eastAsia="Calibri" w:hAnsi="David" w:cs="David"/>
          <w:bCs/>
          <w:sz w:val="24"/>
          <w:szCs w:val="24"/>
          <w:rtl/>
        </w:rPr>
        <w:t>מסמך תשובות הבהרה ראשון</w:t>
      </w:r>
    </w:p>
    <w:p w14:paraId="5366E965" w14:textId="77777777" w:rsidR="00657C8D" w:rsidRPr="00657C8D" w:rsidRDefault="00657C8D" w:rsidP="00657C8D">
      <w:pPr>
        <w:spacing w:before="240" w:after="120" w:line="240" w:lineRule="auto"/>
        <w:ind w:left="-142"/>
        <w:rPr>
          <w:rFonts w:ascii="David" w:eastAsia="Calibri" w:hAnsi="David" w:cs="David"/>
          <w:b/>
          <w:sz w:val="24"/>
          <w:szCs w:val="24"/>
          <w:rtl/>
        </w:rPr>
      </w:pPr>
      <w:r w:rsidRPr="00657C8D">
        <w:rPr>
          <w:rFonts w:ascii="David" w:eastAsia="Calibri" w:hAnsi="David" w:cs="David"/>
          <w:b/>
          <w:sz w:val="24"/>
          <w:szCs w:val="24"/>
          <w:rtl/>
        </w:rPr>
        <w:t>להלן</w:t>
      </w:r>
      <w:r w:rsidRPr="00657C8D">
        <w:rPr>
          <w:rFonts w:ascii="David" w:eastAsia="Calibri" w:hAnsi="David" w:cs="David"/>
          <w:b/>
          <w:sz w:val="24"/>
          <w:szCs w:val="24"/>
        </w:rPr>
        <w:t xml:space="preserve"> </w:t>
      </w:r>
      <w:r w:rsidRPr="00657C8D">
        <w:rPr>
          <w:rFonts w:ascii="David" w:eastAsia="Calibri" w:hAnsi="David" w:cs="David"/>
          <w:b/>
          <w:sz w:val="24"/>
          <w:szCs w:val="24"/>
          <w:rtl/>
        </w:rPr>
        <w:t>השאלות</w:t>
      </w:r>
      <w:r w:rsidRPr="00657C8D">
        <w:rPr>
          <w:rFonts w:ascii="David" w:eastAsia="Calibri" w:hAnsi="David" w:cs="David"/>
          <w:b/>
          <w:sz w:val="24"/>
          <w:szCs w:val="24"/>
        </w:rPr>
        <w:t xml:space="preserve"> </w:t>
      </w:r>
      <w:r w:rsidRPr="00657C8D">
        <w:rPr>
          <w:rFonts w:ascii="David" w:eastAsia="Calibri" w:hAnsi="David" w:cs="David"/>
          <w:b/>
          <w:sz w:val="24"/>
          <w:szCs w:val="24"/>
          <w:rtl/>
        </w:rPr>
        <w:t>ותשובות</w:t>
      </w:r>
      <w:r w:rsidRPr="00657C8D">
        <w:rPr>
          <w:rFonts w:ascii="David" w:eastAsia="Calibri" w:hAnsi="David" w:cs="David"/>
          <w:b/>
          <w:sz w:val="24"/>
          <w:szCs w:val="24"/>
        </w:rPr>
        <w:t xml:space="preserve"> </w:t>
      </w:r>
      <w:r w:rsidRPr="00657C8D">
        <w:rPr>
          <w:rFonts w:ascii="David" w:eastAsia="Calibri" w:hAnsi="David" w:cs="David"/>
          <w:b/>
          <w:sz w:val="24"/>
          <w:szCs w:val="24"/>
          <w:rtl/>
        </w:rPr>
        <w:t>ההבהרה</w:t>
      </w:r>
      <w:r w:rsidRPr="00657C8D">
        <w:rPr>
          <w:rFonts w:ascii="David" w:eastAsia="Calibri" w:hAnsi="David" w:cs="David"/>
          <w:b/>
          <w:sz w:val="24"/>
          <w:szCs w:val="24"/>
        </w:rPr>
        <w:t xml:space="preserve"> </w:t>
      </w:r>
      <w:r w:rsidRPr="00657C8D">
        <w:rPr>
          <w:rFonts w:ascii="David" w:eastAsia="Calibri" w:hAnsi="David" w:cs="David"/>
          <w:b/>
          <w:sz w:val="24"/>
          <w:szCs w:val="24"/>
          <w:rtl/>
        </w:rPr>
        <w:t>למכרז</w:t>
      </w:r>
      <w:r w:rsidRPr="00657C8D">
        <w:rPr>
          <w:rFonts w:ascii="David" w:eastAsia="Calibri" w:hAnsi="David" w:cs="David"/>
          <w:b/>
          <w:sz w:val="24"/>
          <w:szCs w:val="24"/>
          <w:rtl/>
          <w:lang w:eastAsia="he-IL"/>
        </w:rPr>
        <w:t xml:space="preserve"> </w:t>
      </w:r>
      <w:r w:rsidRPr="00657C8D">
        <w:rPr>
          <w:rFonts w:ascii="David" w:eastAsia="Calibri" w:hAnsi="David" w:cs="David"/>
          <w:b/>
          <w:sz w:val="24"/>
          <w:szCs w:val="24"/>
          <w:rtl/>
        </w:rPr>
        <w:t>תוך</w:t>
      </w:r>
      <w:r w:rsidRPr="00657C8D">
        <w:rPr>
          <w:rFonts w:ascii="David" w:eastAsia="Calibri" w:hAnsi="David" w:cs="David"/>
          <w:b/>
          <w:sz w:val="24"/>
          <w:szCs w:val="24"/>
        </w:rPr>
        <w:t xml:space="preserve"> </w:t>
      </w:r>
      <w:r w:rsidRPr="00657C8D">
        <w:rPr>
          <w:rFonts w:ascii="David" w:eastAsia="Calibri" w:hAnsi="David" w:cs="David"/>
          <w:b/>
          <w:sz w:val="24"/>
          <w:szCs w:val="24"/>
          <w:rtl/>
        </w:rPr>
        <w:t>הפנייה</w:t>
      </w:r>
      <w:r w:rsidRPr="00657C8D">
        <w:rPr>
          <w:rFonts w:ascii="David" w:eastAsia="Calibri" w:hAnsi="David" w:cs="David"/>
          <w:b/>
          <w:sz w:val="24"/>
          <w:szCs w:val="24"/>
        </w:rPr>
        <w:t xml:space="preserve"> </w:t>
      </w:r>
      <w:r w:rsidRPr="00657C8D">
        <w:rPr>
          <w:rFonts w:ascii="David" w:eastAsia="Calibri" w:hAnsi="David" w:cs="David"/>
          <w:b/>
          <w:sz w:val="24"/>
          <w:szCs w:val="24"/>
          <w:rtl/>
        </w:rPr>
        <w:t>לסעיף</w:t>
      </w:r>
      <w:r w:rsidRPr="00657C8D">
        <w:rPr>
          <w:rFonts w:ascii="David" w:eastAsia="Calibri" w:hAnsi="David" w:cs="David"/>
          <w:b/>
          <w:sz w:val="24"/>
          <w:szCs w:val="24"/>
        </w:rPr>
        <w:t xml:space="preserve"> </w:t>
      </w:r>
      <w:r w:rsidRPr="00657C8D">
        <w:rPr>
          <w:rFonts w:ascii="David" w:eastAsia="Calibri" w:hAnsi="David" w:cs="David"/>
          <w:b/>
          <w:sz w:val="24"/>
          <w:szCs w:val="24"/>
          <w:rtl/>
        </w:rPr>
        <w:t>הרלוונטי</w:t>
      </w:r>
      <w:r w:rsidRPr="00657C8D">
        <w:rPr>
          <w:rFonts w:ascii="David" w:eastAsia="Calibri" w:hAnsi="David" w:cs="David"/>
          <w:b/>
          <w:sz w:val="24"/>
          <w:szCs w:val="24"/>
        </w:rPr>
        <w:t xml:space="preserve"> </w:t>
      </w:r>
      <w:r w:rsidRPr="00657C8D">
        <w:rPr>
          <w:rFonts w:ascii="David" w:eastAsia="Calibri" w:hAnsi="David" w:cs="David"/>
          <w:b/>
          <w:sz w:val="24"/>
          <w:szCs w:val="24"/>
          <w:rtl/>
        </w:rPr>
        <w:t>במסמכי</w:t>
      </w:r>
      <w:r w:rsidRPr="00657C8D">
        <w:rPr>
          <w:rFonts w:ascii="David" w:eastAsia="Calibri" w:hAnsi="David" w:cs="David"/>
          <w:b/>
          <w:sz w:val="24"/>
          <w:szCs w:val="24"/>
        </w:rPr>
        <w:t xml:space="preserve"> </w:t>
      </w:r>
      <w:r w:rsidRPr="00657C8D">
        <w:rPr>
          <w:rFonts w:ascii="David" w:eastAsia="Calibri" w:hAnsi="David" w:cs="David"/>
          <w:b/>
          <w:sz w:val="24"/>
          <w:szCs w:val="24"/>
          <w:rtl/>
        </w:rPr>
        <w:t>המכרז.</w:t>
      </w:r>
    </w:p>
    <w:p w14:paraId="2E14A0A2" w14:textId="77777777" w:rsidR="00657C8D" w:rsidRPr="00657C8D" w:rsidRDefault="00657C8D" w:rsidP="00657C8D">
      <w:pPr>
        <w:numPr>
          <w:ilvl w:val="0"/>
          <w:numId w:val="1"/>
        </w:numPr>
        <w:spacing w:before="240" w:after="120" w:line="240" w:lineRule="auto"/>
        <w:jc w:val="both"/>
        <w:rPr>
          <w:rFonts w:ascii="David" w:eastAsia="Calibri" w:hAnsi="David" w:cs="David"/>
          <w:b/>
          <w:sz w:val="24"/>
          <w:szCs w:val="24"/>
          <w:rtl/>
          <w:lang w:eastAsia="he-IL"/>
        </w:rPr>
      </w:pPr>
      <w:r w:rsidRPr="00657C8D">
        <w:rPr>
          <w:rFonts w:ascii="David" w:eastAsia="Calibri" w:hAnsi="David" w:cs="David"/>
          <w:b/>
          <w:sz w:val="24"/>
          <w:szCs w:val="24"/>
          <w:rtl/>
        </w:rPr>
        <w:t>התשובות</w:t>
      </w:r>
      <w:r w:rsidRPr="00657C8D">
        <w:rPr>
          <w:rFonts w:ascii="David" w:eastAsia="Calibri" w:hAnsi="David" w:cs="David"/>
          <w:b/>
          <w:sz w:val="24"/>
          <w:szCs w:val="24"/>
        </w:rPr>
        <w:t xml:space="preserve"> </w:t>
      </w:r>
      <w:r w:rsidRPr="00657C8D">
        <w:rPr>
          <w:rFonts w:ascii="David" w:eastAsia="Calibri" w:hAnsi="David" w:cs="David"/>
          <w:b/>
          <w:sz w:val="24"/>
          <w:szCs w:val="24"/>
          <w:rtl/>
        </w:rPr>
        <w:t>המובאות</w:t>
      </w:r>
      <w:r w:rsidRPr="00657C8D">
        <w:rPr>
          <w:rFonts w:ascii="David" w:eastAsia="Calibri" w:hAnsi="David" w:cs="David"/>
          <w:b/>
          <w:sz w:val="24"/>
          <w:szCs w:val="24"/>
        </w:rPr>
        <w:t xml:space="preserve"> </w:t>
      </w:r>
      <w:r w:rsidRPr="00657C8D">
        <w:rPr>
          <w:rFonts w:ascii="David" w:eastAsia="Calibri" w:hAnsi="David" w:cs="David"/>
          <w:b/>
          <w:sz w:val="24"/>
          <w:szCs w:val="24"/>
          <w:rtl/>
        </w:rPr>
        <w:t>להלן</w:t>
      </w:r>
      <w:r w:rsidRPr="00657C8D">
        <w:rPr>
          <w:rFonts w:ascii="David" w:eastAsia="Calibri" w:hAnsi="David" w:cs="David"/>
          <w:b/>
          <w:sz w:val="24"/>
          <w:szCs w:val="24"/>
        </w:rPr>
        <w:t xml:space="preserve"> </w:t>
      </w:r>
      <w:r w:rsidRPr="00657C8D">
        <w:rPr>
          <w:rFonts w:ascii="David" w:eastAsia="Calibri" w:hAnsi="David" w:cs="David"/>
          <w:b/>
          <w:sz w:val="24"/>
          <w:szCs w:val="24"/>
          <w:rtl/>
        </w:rPr>
        <w:t>מחייבות</w:t>
      </w:r>
      <w:r w:rsidRPr="00657C8D">
        <w:rPr>
          <w:rFonts w:ascii="David" w:eastAsia="Calibri" w:hAnsi="David" w:cs="David"/>
          <w:b/>
          <w:sz w:val="24"/>
          <w:szCs w:val="24"/>
        </w:rPr>
        <w:t xml:space="preserve"> </w:t>
      </w:r>
      <w:r w:rsidRPr="00657C8D">
        <w:rPr>
          <w:rFonts w:ascii="David" w:eastAsia="Calibri" w:hAnsi="David" w:cs="David"/>
          <w:b/>
          <w:sz w:val="24"/>
          <w:szCs w:val="24"/>
          <w:rtl/>
        </w:rPr>
        <w:t>את</w:t>
      </w:r>
      <w:r w:rsidRPr="00657C8D">
        <w:rPr>
          <w:rFonts w:ascii="David" w:eastAsia="Calibri" w:hAnsi="David" w:cs="David"/>
          <w:b/>
          <w:sz w:val="24"/>
          <w:szCs w:val="24"/>
        </w:rPr>
        <w:t xml:space="preserve"> </w:t>
      </w:r>
      <w:r w:rsidRPr="00657C8D">
        <w:rPr>
          <w:rFonts w:ascii="David" w:eastAsia="Calibri" w:hAnsi="David" w:cs="David"/>
          <w:b/>
          <w:sz w:val="24"/>
          <w:szCs w:val="24"/>
          <w:rtl/>
        </w:rPr>
        <w:t>כל</w:t>
      </w:r>
      <w:r w:rsidRPr="00657C8D">
        <w:rPr>
          <w:rFonts w:ascii="David" w:eastAsia="Calibri" w:hAnsi="David" w:cs="David"/>
          <w:b/>
          <w:sz w:val="24"/>
          <w:szCs w:val="24"/>
        </w:rPr>
        <w:t xml:space="preserve"> </w:t>
      </w:r>
      <w:r w:rsidRPr="00657C8D">
        <w:rPr>
          <w:rFonts w:ascii="David" w:eastAsia="Calibri" w:hAnsi="David" w:cs="David"/>
          <w:b/>
          <w:sz w:val="24"/>
          <w:szCs w:val="24"/>
          <w:rtl/>
        </w:rPr>
        <w:t>המציעים, מהוות</w:t>
      </w:r>
      <w:r w:rsidRPr="00657C8D">
        <w:rPr>
          <w:rFonts w:ascii="David" w:eastAsia="Calibri" w:hAnsi="David" w:cs="David"/>
          <w:b/>
          <w:sz w:val="24"/>
          <w:szCs w:val="24"/>
        </w:rPr>
        <w:t xml:space="preserve"> </w:t>
      </w:r>
      <w:r w:rsidRPr="00657C8D">
        <w:rPr>
          <w:rFonts w:ascii="David" w:eastAsia="Calibri" w:hAnsi="David" w:cs="David"/>
          <w:b/>
          <w:sz w:val="24"/>
          <w:szCs w:val="24"/>
          <w:rtl/>
        </w:rPr>
        <w:t>חלק</w:t>
      </w:r>
      <w:r w:rsidRPr="00657C8D">
        <w:rPr>
          <w:rFonts w:ascii="David" w:eastAsia="Calibri" w:hAnsi="David" w:cs="David"/>
          <w:b/>
          <w:sz w:val="24"/>
          <w:szCs w:val="24"/>
        </w:rPr>
        <w:t xml:space="preserve"> </w:t>
      </w:r>
      <w:r w:rsidRPr="00657C8D">
        <w:rPr>
          <w:rFonts w:ascii="David" w:eastAsia="Calibri" w:hAnsi="David" w:cs="David"/>
          <w:b/>
          <w:sz w:val="24"/>
          <w:szCs w:val="24"/>
          <w:rtl/>
        </w:rPr>
        <w:t>בלתי</w:t>
      </w:r>
      <w:r w:rsidRPr="00657C8D">
        <w:rPr>
          <w:rFonts w:ascii="David" w:eastAsia="Calibri" w:hAnsi="David" w:cs="David"/>
          <w:b/>
          <w:sz w:val="24"/>
          <w:szCs w:val="24"/>
        </w:rPr>
        <w:t xml:space="preserve"> </w:t>
      </w:r>
      <w:r w:rsidRPr="00657C8D">
        <w:rPr>
          <w:rFonts w:ascii="David" w:eastAsia="Calibri" w:hAnsi="David" w:cs="David"/>
          <w:b/>
          <w:sz w:val="24"/>
          <w:szCs w:val="24"/>
          <w:rtl/>
        </w:rPr>
        <w:t>נפרד</w:t>
      </w:r>
      <w:r w:rsidRPr="00657C8D">
        <w:rPr>
          <w:rFonts w:ascii="David" w:eastAsia="Calibri" w:hAnsi="David" w:cs="David"/>
          <w:b/>
          <w:sz w:val="24"/>
          <w:szCs w:val="24"/>
        </w:rPr>
        <w:t xml:space="preserve"> </w:t>
      </w:r>
      <w:r w:rsidRPr="00657C8D">
        <w:rPr>
          <w:rFonts w:ascii="David" w:eastAsia="Calibri" w:hAnsi="David" w:cs="David"/>
          <w:b/>
          <w:sz w:val="24"/>
          <w:szCs w:val="24"/>
          <w:rtl/>
        </w:rPr>
        <w:t>ממסמכי</w:t>
      </w:r>
      <w:r w:rsidRPr="00657C8D">
        <w:rPr>
          <w:rFonts w:ascii="David" w:eastAsia="Calibri" w:hAnsi="David" w:cs="David"/>
          <w:b/>
          <w:sz w:val="24"/>
          <w:szCs w:val="24"/>
        </w:rPr>
        <w:t xml:space="preserve"> </w:t>
      </w:r>
      <w:r w:rsidRPr="00657C8D">
        <w:rPr>
          <w:rFonts w:ascii="David" w:eastAsia="Calibri" w:hAnsi="David" w:cs="David"/>
          <w:b/>
          <w:sz w:val="24"/>
          <w:szCs w:val="24"/>
          <w:rtl/>
        </w:rPr>
        <w:t>המכרז</w:t>
      </w:r>
      <w:r w:rsidRPr="00657C8D">
        <w:rPr>
          <w:rFonts w:ascii="David" w:eastAsia="Calibri" w:hAnsi="David" w:cs="David"/>
          <w:b/>
          <w:sz w:val="24"/>
          <w:szCs w:val="24"/>
        </w:rPr>
        <w:t xml:space="preserve"> </w:t>
      </w:r>
      <w:r w:rsidRPr="00657C8D">
        <w:rPr>
          <w:rFonts w:ascii="David" w:eastAsia="Calibri" w:hAnsi="David" w:cs="David"/>
          <w:b/>
          <w:sz w:val="24"/>
          <w:szCs w:val="24"/>
          <w:rtl/>
        </w:rPr>
        <w:t>וגוברות</w:t>
      </w:r>
      <w:r w:rsidRPr="00657C8D">
        <w:rPr>
          <w:rFonts w:ascii="David" w:eastAsia="Calibri" w:hAnsi="David" w:cs="David"/>
          <w:b/>
          <w:sz w:val="24"/>
          <w:szCs w:val="24"/>
        </w:rPr>
        <w:t xml:space="preserve"> </w:t>
      </w:r>
      <w:r w:rsidRPr="00657C8D">
        <w:rPr>
          <w:rFonts w:ascii="David" w:eastAsia="Calibri" w:hAnsi="David" w:cs="David"/>
          <w:b/>
          <w:sz w:val="24"/>
          <w:szCs w:val="24"/>
          <w:rtl/>
        </w:rPr>
        <w:t>על</w:t>
      </w:r>
      <w:r w:rsidRPr="00657C8D">
        <w:rPr>
          <w:rFonts w:ascii="David" w:eastAsia="Calibri" w:hAnsi="David" w:cs="David"/>
          <w:b/>
          <w:sz w:val="24"/>
          <w:szCs w:val="24"/>
        </w:rPr>
        <w:t xml:space="preserve"> </w:t>
      </w:r>
      <w:r w:rsidRPr="00657C8D">
        <w:rPr>
          <w:rFonts w:ascii="David" w:eastAsia="Calibri" w:hAnsi="David" w:cs="David"/>
          <w:b/>
          <w:sz w:val="24"/>
          <w:szCs w:val="24"/>
          <w:rtl/>
        </w:rPr>
        <w:t>הנוסח</w:t>
      </w:r>
      <w:r w:rsidRPr="00657C8D">
        <w:rPr>
          <w:rFonts w:ascii="David" w:eastAsia="Calibri" w:hAnsi="David" w:cs="David"/>
          <w:b/>
          <w:sz w:val="24"/>
          <w:szCs w:val="24"/>
        </w:rPr>
        <w:t xml:space="preserve"> </w:t>
      </w:r>
      <w:r w:rsidRPr="00657C8D">
        <w:rPr>
          <w:rFonts w:ascii="David" w:eastAsia="Calibri" w:hAnsi="David" w:cs="David"/>
          <w:b/>
          <w:sz w:val="24"/>
          <w:szCs w:val="24"/>
          <w:rtl/>
        </w:rPr>
        <w:t>המובא במכרז</w:t>
      </w:r>
      <w:r w:rsidRPr="00657C8D">
        <w:rPr>
          <w:rFonts w:ascii="David" w:eastAsia="Calibri" w:hAnsi="David" w:cs="David"/>
          <w:b/>
          <w:sz w:val="24"/>
          <w:szCs w:val="24"/>
        </w:rPr>
        <w:t>.</w:t>
      </w:r>
    </w:p>
    <w:p w14:paraId="686331A1" w14:textId="77777777" w:rsidR="00657C8D" w:rsidRPr="00657C8D" w:rsidRDefault="00657C8D" w:rsidP="00657C8D">
      <w:pPr>
        <w:numPr>
          <w:ilvl w:val="0"/>
          <w:numId w:val="1"/>
        </w:numPr>
        <w:spacing w:before="240" w:after="120" w:line="240" w:lineRule="auto"/>
        <w:jc w:val="both"/>
        <w:rPr>
          <w:rFonts w:ascii="David" w:eastAsia="Calibri" w:hAnsi="David" w:cs="David"/>
          <w:b/>
          <w:sz w:val="24"/>
          <w:szCs w:val="24"/>
          <w:rtl/>
        </w:rPr>
      </w:pPr>
      <w:r w:rsidRPr="00657C8D">
        <w:rPr>
          <w:rFonts w:ascii="David" w:eastAsia="Calibri" w:hAnsi="David" w:cs="David"/>
          <w:b/>
          <w:sz w:val="24"/>
          <w:szCs w:val="24"/>
          <w:rtl/>
        </w:rPr>
        <w:t>אין באי התייחסותה של ועדת המכרזים לשאלה כלשהי או לפרט כלשהו בשאלה, כדי להוות הסכמה להנחותיו של השואל, או כדי לשנות בדרך כלשהי את פרשנות תנאי המכרז.</w:t>
      </w:r>
    </w:p>
    <w:p w14:paraId="4073D1F8" w14:textId="77777777" w:rsidR="00657C8D" w:rsidRPr="00657C8D" w:rsidRDefault="00657C8D" w:rsidP="00657C8D">
      <w:pPr>
        <w:numPr>
          <w:ilvl w:val="0"/>
          <w:numId w:val="1"/>
        </w:numPr>
        <w:spacing w:before="240" w:after="120" w:line="240" w:lineRule="auto"/>
        <w:jc w:val="both"/>
        <w:rPr>
          <w:rFonts w:ascii="David" w:eastAsia="Calibri" w:hAnsi="David" w:cs="David"/>
          <w:b/>
          <w:sz w:val="24"/>
          <w:szCs w:val="24"/>
          <w:rtl/>
          <w:lang w:eastAsia="he-IL"/>
        </w:rPr>
      </w:pPr>
      <w:r w:rsidRPr="00657C8D">
        <w:rPr>
          <w:rFonts w:ascii="David" w:eastAsia="Calibri" w:hAnsi="David" w:cs="David"/>
          <w:b/>
          <w:sz w:val="24"/>
          <w:szCs w:val="24"/>
          <w:rtl/>
          <w:lang w:eastAsia="he-IL"/>
        </w:rPr>
        <w:t>אלא אם נאמר אחרת, לכל המונחים והמושגים האמורים במכתב הבהרה זה תהיה הפרשנות כאמור במסמכי המכרז.</w:t>
      </w:r>
    </w:p>
    <w:p w14:paraId="364AE0D3" w14:textId="77777777" w:rsidR="00657C8D" w:rsidRPr="00657C8D" w:rsidRDefault="00657C8D" w:rsidP="00657C8D">
      <w:pPr>
        <w:keepNext/>
        <w:spacing w:before="240" w:after="120" w:line="276" w:lineRule="auto"/>
        <w:ind w:left="-142"/>
        <w:rPr>
          <w:rFonts w:ascii="David" w:eastAsia="Calibri" w:hAnsi="David" w:cs="David"/>
          <w:bCs/>
          <w:sz w:val="24"/>
          <w:szCs w:val="24"/>
          <w:rtl/>
          <w:lang w:eastAsia="he-IL"/>
        </w:rPr>
      </w:pPr>
      <w:r w:rsidRPr="00657C8D">
        <w:rPr>
          <w:rFonts w:ascii="David" w:eastAsia="Calibri" w:hAnsi="David" w:cs="David"/>
          <w:bCs/>
          <w:sz w:val="24"/>
          <w:szCs w:val="24"/>
          <w:rtl/>
          <w:lang w:eastAsia="he-IL"/>
        </w:rPr>
        <w:t>שאלות המשתתפים והבהרות עורך המכרז</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7"/>
        <w:gridCol w:w="990"/>
        <w:gridCol w:w="2800"/>
        <w:gridCol w:w="4319"/>
      </w:tblGrid>
      <w:tr w:rsidR="00657C8D" w:rsidRPr="00657C8D" w14:paraId="29C92951" w14:textId="77777777" w:rsidTr="00657C8D">
        <w:tc>
          <w:tcPr>
            <w:tcW w:w="909" w:type="dxa"/>
            <w:tcBorders>
              <w:top w:val="single" w:sz="4" w:space="0" w:color="auto"/>
              <w:left w:val="single" w:sz="4" w:space="0" w:color="auto"/>
              <w:bottom w:val="single" w:sz="4" w:space="0" w:color="auto"/>
              <w:right w:val="single" w:sz="4" w:space="0" w:color="auto"/>
            </w:tcBorders>
            <w:hideMark/>
          </w:tcPr>
          <w:p w14:paraId="719FCE4C" w14:textId="77777777" w:rsidR="00657C8D" w:rsidRPr="00657C8D" w:rsidRDefault="00657C8D" w:rsidP="00657C8D">
            <w:pPr>
              <w:spacing w:after="200" w:line="276" w:lineRule="auto"/>
              <w:rPr>
                <w:rFonts w:ascii="David" w:eastAsia="Calibri" w:hAnsi="David" w:cs="David"/>
                <w:bCs/>
                <w:sz w:val="24"/>
                <w:szCs w:val="24"/>
                <w:rtl/>
                <w:lang w:eastAsia="he-IL"/>
              </w:rPr>
            </w:pPr>
            <w:r w:rsidRPr="00657C8D">
              <w:rPr>
                <w:rFonts w:ascii="David" w:eastAsia="Calibri" w:hAnsi="David" w:cs="David"/>
                <w:bCs/>
                <w:sz w:val="24"/>
                <w:szCs w:val="24"/>
                <w:rtl/>
                <w:lang w:eastAsia="he-IL"/>
              </w:rPr>
              <w:t>מספר סידורי</w:t>
            </w:r>
          </w:p>
        </w:tc>
        <w:tc>
          <w:tcPr>
            <w:tcW w:w="992" w:type="dxa"/>
            <w:tcBorders>
              <w:top w:val="single" w:sz="4" w:space="0" w:color="auto"/>
              <w:left w:val="single" w:sz="4" w:space="0" w:color="auto"/>
              <w:bottom w:val="single" w:sz="4" w:space="0" w:color="auto"/>
              <w:right w:val="single" w:sz="4" w:space="0" w:color="auto"/>
            </w:tcBorders>
            <w:hideMark/>
          </w:tcPr>
          <w:p w14:paraId="1ABA3D09" w14:textId="77777777" w:rsidR="00657C8D" w:rsidRPr="00657C8D" w:rsidRDefault="00657C8D" w:rsidP="00657C8D">
            <w:pPr>
              <w:spacing w:after="200" w:line="276" w:lineRule="auto"/>
              <w:rPr>
                <w:rFonts w:ascii="David" w:eastAsia="Calibri" w:hAnsi="David" w:cs="David"/>
                <w:bCs/>
                <w:sz w:val="24"/>
                <w:szCs w:val="24"/>
                <w:rtl/>
                <w:lang w:eastAsia="he-IL"/>
              </w:rPr>
            </w:pPr>
            <w:r w:rsidRPr="00657C8D">
              <w:rPr>
                <w:rFonts w:ascii="David" w:eastAsia="Calibri" w:hAnsi="David" w:cs="David"/>
                <w:bCs/>
                <w:sz w:val="24"/>
                <w:szCs w:val="24"/>
                <w:rtl/>
                <w:lang w:eastAsia="he-IL"/>
              </w:rPr>
              <w:t>הסעיף במכרז</w:t>
            </w:r>
          </w:p>
        </w:tc>
        <w:tc>
          <w:tcPr>
            <w:tcW w:w="2835" w:type="dxa"/>
            <w:tcBorders>
              <w:top w:val="single" w:sz="4" w:space="0" w:color="auto"/>
              <w:left w:val="single" w:sz="4" w:space="0" w:color="auto"/>
              <w:bottom w:val="single" w:sz="4" w:space="0" w:color="auto"/>
              <w:right w:val="single" w:sz="4" w:space="0" w:color="auto"/>
            </w:tcBorders>
            <w:hideMark/>
          </w:tcPr>
          <w:p w14:paraId="75C44CD2" w14:textId="77777777" w:rsidR="00657C8D" w:rsidRPr="00657C8D" w:rsidRDefault="00657C8D" w:rsidP="00657C8D">
            <w:pPr>
              <w:spacing w:after="200" w:line="276" w:lineRule="auto"/>
              <w:jc w:val="center"/>
              <w:rPr>
                <w:rFonts w:ascii="David" w:eastAsia="Calibri" w:hAnsi="David" w:cs="David"/>
                <w:bCs/>
                <w:sz w:val="24"/>
                <w:szCs w:val="24"/>
                <w:rtl/>
                <w:lang w:eastAsia="he-IL"/>
              </w:rPr>
            </w:pPr>
            <w:r w:rsidRPr="00657C8D">
              <w:rPr>
                <w:rFonts w:ascii="David" w:eastAsia="Calibri" w:hAnsi="David" w:cs="David"/>
                <w:bCs/>
                <w:sz w:val="24"/>
                <w:szCs w:val="24"/>
                <w:rtl/>
                <w:lang w:eastAsia="he-IL"/>
              </w:rPr>
              <w:t>הבהרה מתבקשת</w:t>
            </w:r>
          </w:p>
        </w:tc>
        <w:tc>
          <w:tcPr>
            <w:tcW w:w="4391" w:type="dxa"/>
            <w:tcBorders>
              <w:top w:val="single" w:sz="4" w:space="0" w:color="auto"/>
              <w:left w:val="single" w:sz="4" w:space="0" w:color="auto"/>
              <w:bottom w:val="single" w:sz="4" w:space="0" w:color="auto"/>
              <w:right w:val="single" w:sz="4" w:space="0" w:color="auto"/>
            </w:tcBorders>
            <w:hideMark/>
          </w:tcPr>
          <w:p w14:paraId="06C40A3B" w14:textId="77777777" w:rsidR="00657C8D" w:rsidRPr="00657C8D" w:rsidRDefault="00657C8D" w:rsidP="00657C8D">
            <w:pPr>
              <w:spacing w:after="200" w:line="276" w:lineRule="auto"/>
              <w:jc w:val="center"/>
              <w:rPr>
                <w:rFonts w:ascii="David" w:eastAsia="Calibri" w:hAnsi="David" w:cs="David"/>
                <w:bCs/>
                <w:sz w:val="24"/>
                <w:szCs w:val="24"/>
                <w:rtl/>
                <w:lang w:eastAsia="he-IL"/>
              </w:rPr>
            </w:pPr>
            <w:r w:rsidRPr="00657C8D">
              <w:rPr>
                <w:rFonts w:ascii="David" w:eastAsia="Calibri" w:hAnsi="David" w:cs="David"/>
                <w:bCs/>
                <w:sz w:val="24"/>
                <w:szCs w:val="24"/>
                <w:rtl/>
                <w:lang w:eastAsia="he-IL"/>
              </w:rPr>
              <w:t>תשובת הוועדה</w:t>
            </w:r>
          </w:p>
        </w:tc>
      </w:tr>
      <w:tr w:rsidR="00657C8D" w:rsidRPr="00657C8D" w14:paraId="65C71933" w14:textId="77777777" w:rsidTr="00657C8D">
        <w:trPr>
          <w:trHeight w:val="676"/>
        </w:trPr>
        <w:tc>
          <w:tcPr>
            <w:tcW w:w="909" w:type="dxa"/>
            <w:tcBorders>
              <w:top w:val="single" w:sz="4" w:space="0" w:color="auto"/>
              <w:left w:val="single" w:sz="4" w:space="0" w:color="auto"/>
              <w:bottom w:val="single" w:sz="4" w:space="0" w:color="auto"/>
              <w:right w:val="single" w:sz="4" w:space="0" w:color="auto"/>
            </w:tcBorders>
            <w:hideMark/>
          </w:tcPr>
          <w:p w14:paraId="2542BE87" w14:textId="77777777" w:rsidR="00657C8D" w:rsidRPr="00657C8D" w:rsidRDefault="00657C8D" w:rsidP="00657C8D">
            <w:pPr>
              <w:spacing w:after="200" w:line="276" w:lineRule="auto"/>
              <w:rPr>
                <w:rFonts w:ascii="David" w:eastAsia="Calibri" w:hAnsi="David" w:cs="David"/>
                <w:b/>
                <w:sz w:val="24"/>
                <w:szCs w:val="24"/>
                <w:rtl/>
                <w:lang w:eastAsia="he-IL"/>
              </w:rPr>
            </w:pPr>
            <w:r w:rsidRPr="00657C8D">
              <w:rPr>
                <w:rFonts w:ascii="David" w:eastAsia="Calibri" w:hAnsi="David" w:cs="David"/>
                <w:b/>
                <w:sz w:val="24"/>
                <w:szCs w:val="24"/>
                <w:rtl/>
                <w:lang w:eastAsia="he-IL"/>
              </w:rPr>
              <w:t>1</w:t>
            </w:r>
          </w:p>
        </w:tc>
        <w:tc>
          <w:tcPr>
            <w:tcW w:w="992" w:type="dxa"/>
            <w:tcBorders>
              <w:top w:val="single" w:sz="4" w:space="0" w:color="auto"/>
              <w:left w:val="single" w:sz="4" w:space="0" w:color="auto"/>
              <w:bottom w:val="single" w:sz="4" w:space="0" w:color="auto"/>
              <w:right w:val="single" w:sz="4" w:space="0" w:color="auto"/>
            </w:tcBorders>
          </w:tcPr>
          <w:p w14:paraId="0C93FA11" w14:textId="77777777" w:rsidR="00657C8D" w:rsidRPr="00657C8D" w:rsidRDefault="00657C8D" w:rsidP="00657C8D">
            <w:pPr>
              <w:spacing w:after="200" w:line="276" w:lineRule="auto"/>
              <w:rPr>
                <w:rFonts w:ascii="David" w:eastAsia="Calibri" w:hAnsi="David" w:cs="David"/>
                <w:b/>
                <w:sz w:val="24"/>
                <w:szCs w:val="24"/>
                <w:rtl/>
                <w:lang w:eastAsia="he-IL"/>
              </w:rPr>
            </w:pPr>
          </w:p>
        </w:tc>
        <w:tc>
          <w:tcPr>
            <w:tcW w:w="2835" w:type="dxa"/>
            <w:tcBorders>
              <w:top w:val="single" w:sz="4" w:space="0" w:color="auto"/>
              <w:left w:val="single" w:sz="4" w:space="0" w:color="auto"/>
              <w:bottom w:val="single" w:sz="4" w:space="0" w:color="auto"/>
              <w:right w:val="single" w:sz="4" w:space="0" w:color="auto"/>
            </w:tcBorders>
            <w:hideMark/>
          </w:tcPr>
          <w:p w14:paraId="23ED1A6C" w14:textId="77777777" w:rsidR="00657C8D" w:rsidRPr="00657C8D" w:rsidRDefault="00657C8D" w:rsidP="00657C8D">
            <w:pPr>
              <w:spacing w:after="200" w:line="240" w:lineRule="auto"/>
              <w:rPr>
                <w:rFonts w:ascii="David" w:eastAsia="Calibri" w:hAnsi="David" w:cs="David"/>
                <w:sz w:val="24"/>
                <w:szCs w:val="24"/>
                <w:rtl/>
              </w:rPr>
            </w:pPr>
            <w:r w:rsidRPr="00657C8D">
              <w:rPr>
                <w:rFonts w:ascii="David" w:eastAsia="Calibri" w:hAnsi="David" w:cs="David"/>
                <w:sz w:val="24"/>
                <w:szCs w:val="24"/>
                <w:rtl/>
              </w:rPr>
              <w:t>מה גובה השכירות שמשלם השוכר כיום?</w:t>
            </w:r>
          </w:p>
        </w:tc>
        <w:tc>
          <w:tcPr>
            <w:tcW w:w="4391" w:type="dxa"/>
            <w:tcBorders>
              <w:top w:val="single" w:sz="4" w:space="0" w:color="auto"/>
              <w:left w:val="single" w:sz="4" w:space="0" w:color="auto"/>
              <w:bottom w:val="single" w:sz="4" w:space="0" w:color="auto"/>
              <w:right w:val="single" w:sz="4" w:space="0" w:color="auto"/>
            </w:tcBorders>
            <w:hideMark/>
          </w:tcPr>
          <w:p w14:paraId="5A1B5635" w14:textId="77777777" w:rsidR="00657C8D" w:rsidRPr="00657C8D" w:rsidRDefault="00657C8D" w:rsidP="00657C8D">
            <w:pPr>
              <w:spacing w:after="200" w:line="276" w:lineRule="auto"/>
              <w:rPr>
                <w:rFonts w:ascii="David" w:eastAsia="Calibri" w:hAnsi="David" w:cs="David"/>
                <w:sz w:val="24"/>
                <w:szCs w:val="24"/>
                <w:rtl/>
              </w:rPr>
            </w:pPr>
            <w:r w:rsidRPr="00657C8D">
              <w:rPr>
                <w:rFonts w:ascii="David" w:eastAsia="Calibri" w:hAnsi="David" w:cs="David"/>
                <w:sz w:val="24"/>
                <w:szCs w:val="24"/>
                <w:rtl/>
              </w:rPr>
              <w:t>השאלה אינה רלוונטית לאור תנאי המכרז.</w:t>
            </w:r>
          </w:p>
        </w:tc>
      </w:tr>
      <w:tr w:rsidR="00657C8D" w:rsidRPr="00657C8D" w14:paraId="0B8BCCCD" w14:textId="77777777" w:rsidTr="00657C8D">
        <w:trPr>
          <w:trHeight w:val="608"/>
        </w:trPr>
        <w:tc>
          <w:tcPr>
            <w:tcW w:w="909" w:type="dxa"/>
            <w:tcBorders>
              <w:top w:val="single" w:sz="4" w:space="0" w:color="auto"/>
              <w:left w:val="single" w:sz="4" w:space="0" w:color="auto"/>
              <w:bottom w:val="single" w:sz="4" w:space="0" w:color="auto"/>
              <w:right w:val="single" w:sz="4" w:space="0" w:color="auto"/>
            </w:tcBorders>
            <w:hideMark/>
          </w:tcPr>
          <w:p w14:paraId="221EB396" w14:textId="77777777" w:rsidR="00657C8D" w:rsidRPr="00657C8D" w:rsidRDefault="00657C8D" w:rsidP="00657C8D">
            <w:pPr>
              <w:spacing w:after="200" w:line="276" w:lineRule="auto"/>
              <w:rPr>
                <w:rFonts w:ascii="David" w:eastAsia="Calibri" w:hAnsi="David" w:cs="David"/>
                <w:b/>
                <w:sz w:val="24"/>
                <w:szCs w:val="24"/>
                <w:rtl/>
                <w:lang w:eastAsia="he-IL"/>
              </w:rPr>
            </w:pPr>
            <w:r w:rsidRPr="00657C8D">
              <w:rPr>
                <w:rFonts w:ascii="David" w:eastAsia="Calibri" w:hAnsi="David" w:cs="David"/>
                <w:b/>
                <w:sz w:val="24"/>
                <w:szCs w:val="24"/>
                <w:rtl/>
                <w:lang w:eastAsia="he-IL"/>
              </w:rPr>
              <w:t>2</w:t>
            </w:r>
          </w:p>
        </w:tc>
        <w:tc>
          <w:tcPr>
            <w:tcW w:w="992" w:type="dxa"/>
            <w:tcBorders>
              <w:top w:val="single" w:sz="4" w:space="0" w:color="auto"/>
              <w:left w:val="single" w:sz="4" w:space="0" w:color="auto"/>
              <w:bottom w:val="single" w:sz="4" w:space="0" w:color="auto"/>
              <w:right w:val="single" w:sz="4" w:space="0" w:color="auto"/>
            </w:tcBorders>
            <w:hideMark/>
          </w:tcPr>
          <w:p w14:paraId="0EDC5737" w14:textId="77777777" w:rsidR="00657C8D" w:rsidRPr="00657C8D" w:rsidRDefault="00657C8D" w:rsidP="00657C8D">
            <w:pPr>
              <w:spacing w:after="200" w:line="276" w:lineRule="auto"/>
              <w:rPr>
                <w:rFonts w:ascii="David" w:eastAsia="Calibri" w:hAnsi="David" w:cs="David"/>
                <w:b/>
                <w:sz w:val="24"/>
                <w:szCs w:val="24"/>
                <w:rtl/>
                <w:lang w:eastAsia="he-IL"/>
              </w:rPr>
            </w:pPr>
            <w:r w:rsidRPr="00657C8D">
              <w:rPr>
                <w:rFonts w:ascii="David" w:eastAsia="Calibri" w:hAnsi="David" w:cs="David"/>
                <w:b/>
                <w:sz w:val="24"/>
                <w:szCs w:val="24"/>
                <w:rtl/>
                <w:lang w:eastAsia="he-IL"/>
              </w:rPr>
              <w:t>סעיף 1 להזמנה</w:t>
            </w:r>
          </w:p>
        </w:tc>
        <w:tc>
          <w:tcPr>
            <w:tcW w:w="2835" w:type="dxa"/>
            <w:tcBorders>
              <w:top w:val="single" w:sz="4" w:space="0" w:color="auto"/>
              <w:left w:val="single" w:sz="4" w:space="0" w:color="auto"/>
              <w:bottom w:val="single" w:sz="4" w:space="0" w:color="auto"/>
              <w:right w:val="single" w:sz="4" w:space="0" w:color="auto"/>
            </w:tcBorders>
            <w:hideMark/>
          </w:tcPr>
          <w:p w14:paraId="360A84AA" w14:textId="77777777" w:rsidR="00657C8D" w:rsidRPr="00657C8D" w:rsidRDefault="00657C8D" w:rsidP="00657C8D">
            <w:pPr>
              <w:spacing w:after="200" w:line="240" w:lineRule="auto"/>
              <w:rPr>
                <w:rFonts w:ascii="David" w:eastAsia="Calibri" w:hAnsi="David" w:cs="David"/>
                <w:sz w:val="24"/>
                <w:szCs w:val="24"/>
                <w:rtl/>
              </w:rPr>
            </w:pPr>
            <w:r w:rsidRPr="00657C8D">
              <w:rPr>
                <w:rFonts w:ascii="David" w:eastAsia="Calibri" w:hAnsi="David" w:cs="David"/>
                <w:sz w:val="24"/>
                <w:szCs w:val="24"/>
                <w:rtl/>
              </w:rPr>
              <w:t>ישנו סעיף בחוזה של השוכר שמחייב את הרוכש להמשיך להשכיר לו?</w:t>
            </w:r>
          </w:p>
        </w:tc>
        <w:tc>
          <w:tcPr>
            <w:tcW w:w="4391" w:type="dxa"/>
            <w:tcBorders>
              <w:top w:val="single" w:sz="4" w:space="0" w:color="auto"/>
              <w:left w:val="single" w:sz="4" w:space="0" w:color="auto"/>
              <w:bottom w:val="single" w:sz="4" w:space="0" w:color="auto"/>
              <w:right w:val="single" w:sz="4" w:space="0" w:color="auto"/>
            </w:tcBorders>
            <w:hideMark/>
          </w:tcPr>
          <w:p w14:paraId="4C9043A0" w14:textId="77777777" w:rsidR="00657C8D" w:rsidRPr="00657C8D" w:rsidRDefault="00657C8D" w:rsidP="00657C8D">
            <w:pPr>
              <w:spacing w:after="200" w:line="276" w:lineRule="auto"/>
              <w:rPr>
                <w:rFonts w:ascii="David" w:eastAsia="Calibri" w:hAnsi="David" w:cs="David"/>
                <w:sz w:val="24"/>
                <w:szCs w:val="24"/>
                <w:rtl/>
              </w:rPr>
            </w:pPr>
            <w:r w:rsidRPr="00657C8D">
              <w:rPr>
                <w:rFonts w:ascii="David" w:eastAsia="Calibri" w:hAnsi="David" w:cs="David"/>
                <w:sz w:val="24"/>
                <w:szCs w:val="24"/>
                <w:rtl/>
              </w:rPr>
              <w:t xml:space="preserve">כפי שהובהר בתנאים המיוחדים שבסעיף 1 להזמנה, המחזיק הנוכחי אינו שוכר אלא שוכר לשעבר (כלומר שאין בידו חוזה שכירות בתוקף), והוא התחייב לפנות את הנכס אם לא יזכה במכרז ואף הפקיד ערבות כבטוחה לפינוי הנכס ולהחזרת המצב לקדמותו. </w:t>
            </w:r>
          </w:p>
          <w:p w14:paraId="557F311B" w14:textId="77777777" w:rsidR="00657C8D" w:rsidRPr="00657C8D" w:rsidRDefault="00657C8D" w:rsidP="00657C8D">
            <w:pPr>
              <w:spacing w:after="200" w:line="276" w:lineRule="auto"/>
              <w:rPr>
                <w:rFonts w:ascii="David" w:eastAsia="Calibri" w:hAnsi="David" w:cs="David"/>
                <w:sz w:val="24"/>
                <w:szCs w:val="24"/>
                <w:rtl/>
              </w:rPr>
            </w:pPr>
            <w:r w:rsidRPr="00657C8D">
              <w:rPr>
                <w:rFonts w:ascii="David" w:eastAsia="Calibri" w:hAnsi="David" w:cs="David"/>
                <w:sz w:val="24"/>
                <w:szCs w:val="24"/>
                <w:rtl/>
              </w:rPr>
              <w:t>אין שינוי במסמכי המכרז.</w:t>
            </w:r>
          </w:p>
        </w:tc>
      </w:tr>
      <w:tr w:rsidR="00657C8D" w:rsidRPr="00657C8D" w14:paraId="6B1F7708" w14:textId="77777777" w:rsidTr="00657C8D">
        <w:trPr>
          <w:trHeight w:val="608"/>
        </w:trPr>
        <w:tc>
          <w:tcPr>
            <w:tcW w:w="909" w:type="dxa"/>
            <w:tcBorders>
              <w:top w:val="single" w:sz="4" w:space="0" w:color="auto"/>
              <w:left w:val="single" w:sz="4" w:space="0" w:color="auto"/>
              <w:bottom w:val="single" w:sz="4" w:space="0" w:color="auto"/>
              <w:right w:val="single" w:sz="4" w:space="0" w:color="auto"/>
            </w:tcBorders>
            <w:hideMark/>
          </w:tcPr>
          <w:p w14:paraId="0D3C8ED8" w14:textId="77777777" w:rsidR="00657C8D" w:rsidRPr="00657C8D" w:rsidRDefault="00657C8D" w:rsidP="00657C8D">
            <w:pPr>
              <w:spacing w:after="200" w:line="276" w:lineRule="auto"/>
              <w:rPr>
                <w:rFonts w:ascii="David" w:eastAsia="Calibri" w:hAnsi="David" w:cs="David"/>
                <w:b/>
                <w:sz w:val="24"/>
                <w:szCs w:val="24"/>
                <w:rtl/>
                <w:lang w:eastAsia="he-IL"/>
              </w:rPr>
            </w:pPr>
            <w:r w:rsidRPr="00657C8D">
              <w:rPr>
                <w:rFonts w:ascii="David" w:eastAsia="Calibri" w:hAnsi="David" w:cs="David"/>
                <w:b/>
                <w:sz w:val="24"/>
                <w:szCs w:val="24"/>
                <w:rtl/>
                <w:lang w:eastAsia="he-IL"/>
              </w:rPr>
              <w:t>3</w:t>
            </w:r>
          </w:p>
        </w:tc>
        <w:tc>
          <w:tcPr>
            <w:tcW w:w="992" w:type="dxa"/>
            <w:tcBorders>
              <w:top w:val="single" w:sz="4" w:space="0" w:color="auto"/>
              <w:left w:val="single" w:sz="4" w:space="0" w:color="auto"/>
              <w:bottom w:val="single" w:sz="4" w:space="0" w:color="auto"/>
              <w:right w:val="single" w:sz="4" w:space="0" w:color="auto"/>
            </w:tcBorders>
          </w:tcPr>
          <w:p w14:paraId="6740BB0D" w14:textId="77777777" w:rsidR="00657C8D" w:rsidRPr="00657C8D" w:rsidRDefault="00657C8D" w:rsidP="00657C8D">
            <w:pPr>
              <w:spacing w:after="200" w:line="276" w:lineRule="auto"/>
              <w:rPr>
                <w:rFonts w:ascii="David" w:eastAsia="Calibri" w:hAnsi="David" w:cs="David"/>
                <w:b/>
                <w:sz w:val="24"/>
                <w:szCs w:val="24"/>
                <w:rtl/>
                <w:lang w:eastAsia="he-IL"/>
              </w:rPr>
            </w:pPr>
          </w:p>
        </w:tc>
        <w:tc>
          <w:tcPr>
            <w:tcW w:w="2835" w:type="dxa"/>
            <w:tcBorders>
              <w:top w:val="single" w:sz="4" w:space="0" w:color="auto"/>
              <w:left w:val="single" w:sz="4" w:space="0" w:color="auto"/>
              <w:bottom w:val="single" w:sz="4" w:space="0" w:color="auto"/>
              <w:right w:val="single" w:sz="4" w:space="0" w:color="auto"/>
            </w:tcBorders>
            <w:hideMark/>
          </w:tcPr>
          <w:p w14:paraId="3954BF9C" w14:textId="77777777" w:rsidR="00657C8D" w:rsidRPr="00657C8D" w:rsidRDefault="00657C8D" w:rsidP="00657C8D">
            <w:pPr>
              <w:spacing w:after="200" w:line="240" w:lineRule="auto"/>
              <w:rPr>
                <w:rFonts w:ascii="David" w:eastAsia="Calibri" w:hAnsi="David" w:cs="David"/>
                <w:sz w:val="24"/>
                <w:szCs w:val="24"/>
                <w:rtl/>
              </w:rPr>
            </w:pPr>
            <w:r w:rsidRPr="00657C8D">
              <w:rPr>
                <w:rFonts w:ascii="David" w:eastAsia="Calibri" w:hAnsi="David" w:cs="David"/>
                <w:sz w:val="24"/>
                <w:szCs w:val="24"/>
                <w:rtl/>
              </w:rPr>
              <w:t>מתוכנן פרויקט פינוי בינוי/תמ"א על הנכס?</w:t>
            </w:r>
          </w:p>
        </w:tc>
        <w:tc>
          <w:tcPr>
            <w:tcW w:w="4391" w:type="dxa"/>
            <w:tcBorders>
              <w:top w:val="single" w:sz="4" w:space="0" w:color="auto"/>
              <w:left w:val="single" w:sz="4" w:space="0" w:color="auto"/>
              <w:bottom w:val="single" w:sz="4" w:space="0" w:color="auto"/>
              <w:right w:val="single" w:sz="4" w:space="0" w:color="auto"/>
            </w:tcBorders>
            <w:hideMark/>
          </w:tcPr>
          <w:p w14:paraId="03478E01" w14:textId="77777777" w:rsidR="00657C8D" w:rsidRPr="00657C8D" w:rsidRDefault="00657C8D" w:rsidP="00657C8D">
            <w:pPr>
              <w:spacing w:after="200" w:line="276" w:lineRule="auto"/>
              <w:rPr>
                <w:rFonts w:ascii="David" w:eastAsia="Calibri" w:hAnsi="David" w:cs="David"/>
                <w:sz w:val="24"/>
                <w:szCs w:val="24"/>
                <w:rtl/>
              </w:rPr>
            </w:pPr>
            <w:r w:rsidRPr="00657C8D">
              <w:rPr>
                <w:rFonts w:ascii="David" w:eastAsia="Calibri" w:hAnsi="David" w:cs="David"/>
                <w:sz w:val="24"/>
                <w:szCs w:val="24"/>
                <w:rtl/>
              </w:rPr>
              <w:t>לא ידוע לעורך המכרז על פרויקט פינוי בינוי או תמ"א 38 שמתוכנן ביחס לנכס נכון למועד פרסום התשובה.</w:t>
            </w:r>
          </w:p>
        </w:tc>
      </w:tr>
    </w:tbl>
    <w:p w14:paraId="3126505E" w14:textId="77777777" w:rsidR="00657C8D" w:rsidRPr="00657C8D" w:rsidRDefault="00657C8D" w:rsidP="00657C8D">
      <w:pPr>
        <w:spacing w:after="200" w:line="276" w:lineRule="auto"/>
        <w:rPr>
          <w:rFonts w:ascii="Calibri" w:eastAsia="Calibri" w:hAnsi="Calibri" w:cs="Arial"/>
          <w:sz w:val="24"/>
          <w:rtl/>
        </w:rPr>
      </w:pPr>
    </w:p>
    <w:p w14:paraId="25E5E444" w14:textId="77777777" w:rsidR="00657C8D" w:rsidRPr="00657C8D" w:rsidRDefault="00657C8D" w:rsidP="00657C8D">
      <w:pPr>
        <w:spacing w:after="200" w:line="276" w:lineRule="auto"/>
        <w:rPr>
          <w:rFonts w:ascii="Calibri" w:eastAsia="Calibri" w:hAnsi="Calibri" w:cs="Arial"/>
          <w:rtl/>
        </w:rPr>
      </w:pPr>
    </w:p>
    <w:p w14:paraId="7F72CE6E" w14:textId="77777777" w:rsidR="00657C8D" w:rsidRPr="00657C8D" w:rsidRDefault="00657C8D" w:rsidP="00657C8D">
      <w:pPr>
        <w:spacing w:after="200" w:line="360" w:lineRule="auto"/>
        <w:rPr>
          <w:rFonts w:ascii="David" w:eastAsia="Calibri" w:hAnsi="David" w:cs="David"/>
          <w:b/>
          <w:bCs/>
          <w:sz w:val="24"/>
          <w:szCs w:val="24"/>
          <w:rtl/>
        </w:rPr>
      </w:pPr>
    </w:p>
    <w:p w14:paraId="26965F44" w14:textId="77777777" w:rsidR="003A1FA1" w:rsidRDefault="003A1FA1"/>
    <w:sectPr w:rsidR="003A1FA1" w:rsidSect="00570733">
      <w:pgSz w:w="11906" w:h="16838"/>
      <w:pgMar w:top="1440" w:right="1440" w:bottom="1440" w:left="144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6D48E9"/>
    <w:multiLevelType w:val="hybridMultilevel"/>
    <w:tmpl w:val="E7FEACA2"/>
    <w:lvl w:ilvl="0" w:tplc="1916BAF8">
      <w:start w:val="1"/>
      <w:numFmt w:val="decimal"/>
      <w:lvlText w:val="%1."/>
      <w:lvlJc w:val="left"/>
      <w:pPr>
        <w:ind w:left="218" w:hanging="360"/>
      </w:pPr>
    </w:lvl>
    <w:lvl w:ilvl="1" w:tplc="557E2790">
      <w:start w:val="1"/>
      <w:numFmt w:val="lowerLetter"/>
      <w:lvlText w:val="%2."/>
      <w:lvlJc w:val="left"/>
      <w:pPr>
        <w:ind w:left="938" w:hanging="360"/>
      </w:pPr>
    </w:lvl>
    <w:lvl w:ilvl="2" w:tplc="31CCB83A">
      <w:start w:val="1"/>
      <w:numFmt w:val="lowerRoman"/>
      <w:lvlText w:val="%3."/>
      <w:lvlJc w:val="right"/>
      <w:pPr>
        <w:ind w:left="1658" w:hanging="180"/>
      </w:pPr>
    </w:lvl>
    <w:lvl w:ilvl="3" w:tplc="0A88605E">
      <w:start w:val="1"/>
      <w:numFmt w:val="decimal"/>
      <w:lvlText w:val="%4."/>
      <w:lvlJc w:val="left"/>
      <w:pPr>
        <w:ind w:left="2378" w:hanging="360"/>
      </w:pPr>
    </w:lvl>
    <w:lvl w:ilvl="4" w:tplc="72467894">
      <w:start w:val="1"/>
      <w:numFmt w:val="lowerLetter"/>
      <w:lvlText w:val="%5."/>
      <w:lvlJc w:val="left"/>
      <w:pPr>
        <w:ind w:left="3098" w:hanging="360"/>
      </w:pPr>
    </w:lvl>
    <w:lvl w:ilvl="5" w:tplc="62F23DCC">
      <w:start w:val="1"/>
      <w:numFmt w:val="lowerRoman"/>
      <w:lvlText w:val="%6."/>
      <w:lvlJc w:val="right"/>
      <w:pPr>
        <w:ind w:left="3818" w:hanging="180"/>
      </w:pPr>
    </w:lvl>
    <w:lvl w:ilvl="6" w:tplc="18C6DB3A">
      <w:start w:val="1"/>
      <w:numFmt w:val="decimal"/>
      <w:lvlText w:val="%7."/>
      <w:lvlJc w:val="left"/>
      <w:pPr>
        <w:ind w:left="4538" w:hanging="360"/>
      </w:pPr>
    </w:lvl>
    <w:lvl w:ilvl="7" w:tplc="C9181276">
      <w:start w:val="1"/>
      <w:numFmt w:val="lowerLetter"/>
      <w:lvlText w:val="%8."/>
      <w:lvlJc w:val="left"/>
      <w:pPr>
        <w:ind w:left="5258" w:hanging="360"/>
      </w:pPr>
    </w:lvl>
    <w:lvl w:ilvl="8" w:tplc="9E2475E0">
      <w:start w:val="1"/>
      <w:numFmt w:val="lowerRoman"/>
      <w:lvlText w:val="%9."/>
      <w:lvlJc w:val="right"/>
      <w:pPr>
        <w:ind w:left="5978" w:hanging="180"/>
      </w:pPr>
    </w:lvl>
  </w:abstractNum>
  <w:num w:numId="1" w16cid:durableId="119356850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proofState w:spelling="clean" w:grammar="clean"/>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7C8D"/>
    <w:rsid w:val="003A1FA1"/>
    <w:rsid w:val="00570733"/>
    <w:rsid w:val="00657C8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0E750794"/>
  <w15:chartTrackingRefBased/>
  <w15:docId w15:val="{92F103A6-06FD-4C8A-A744-712E609E11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56947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214</Words>
  <Characters>1074</Characters>
  <Application>Microsoft Office Word</Application>
  <DocSecurity>0</DocSecurity>
  <Lines>8</Lines>
  <Paragraphs>2</Paragraphs>
  <ScaleCrop>false</ScaleCrop>
  <Company/>
  <LinksUpToDate>false</LinksUpToDate>
  <CharactersWithSpaces>1286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Harela Mizrahi</dc:creator>
  <cp:keywords/>
  <dc:description/>
  <cp:lastModifiedBy/>
  <cp:revision>1</cp:revision>
  <dcterms:created xsi:type="dcterms:W3CDTF">2023-02-15T12:03:00Z</dcterms:created>
</cp:coreProperties>
</file>